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43AD2" w14:textId="7CF34A82" w:rsidR="00F423F4" w:rsidRPr="00C84A71" w:rsidRDefault="0069284F" w:rsidP="00C84A71">
      <w:pPr>
        <w:pStyle w:val="Nagwek"/>
        <w:rPr>
          <w:noProof/>
          <w:sz w:val="20"/>
          <w:szCs w:val="20"/>
        </w:rPr>
      </w:pPr>
      <w:bookmarkStart w:id="0" w:name="_GoBack"/>
      <w:bookmarkEnd w:id="0"/>
      <w:r w:rsidRPr="008F5361">
        <w:rPr>
          <w:noProof/>
          <w:sz w:val="20"/>
          <w:szCs w:val="20"/>
        </w:rPr>
        <w:t>.</w:t>
      </w:r>
      <w:r w:rsidR="00713A88" w:rsidRPr="008F5361">
        <w:rPr>
          <w:noProof/>
          <w:sz w:val="20"/>
          <w:szCs w:val="20"/>
        </w:rPr>
        <w:t xml:space="preserve"> </w:t>
      </w:r>
      <w:r w:rsidR="00C45744">
        <w:rPr>
          <w:noProof/>
          <w:sz w:val="20"/>
          <w:szCs w:val="20"/>
        </w:rPr>
        <w:t xml:space="preserve"> </w:t>
      </w:r>
      <w:r w:rsidR="00EE1774" w:rsidRPr="00050ABE">
        <w:rPr>
          <w:rFonts w:ascii="Arial" w:hAnsi="Arial" w:cs="Arial"/>
          <w:b/>
          <w:sz w:val="24"/>
          <w:szCs w:val="24"/>
        </w:rPr>
        <w:t xml:space="preserve"> </w:t>
      </w:r>
    </w:p>
    <w:p w14:paraId="4EFD2A48" w14:textId="1C187C2E" w:rsidR="00F5380C" w:rsidRPr="00AC06E2" w:rsidRDefault="004A1F3E" w:rsidP="00A84006">
      <w:pPr>
        <w:pStyle w:val="Nagwek"/>
        <w:rPr>
          <w:rFonts w:ascii="Arial" w:hAnsi="Arial" w:cs="Arial"/>
          <w:b/>
          <w:bCs/>
          <w:noProof/>
        </w:rPr>
      </w:pPr>
      <w:r w:rsidRPr="00AC06E2">
        <w:rPr>
          <w:rStyle w:val="tlid-translation"/>
          <w:rFonts w:ascii="Arial" w:hAnsi="Arial" w:cs="Arial"/>
          <w:b/>
          <w:bCs/>
          <w:sz w:val="24"/>
          <w:szCs w:val="24"/>
        </w:rPr>
        <w:t>W</w:t>
      </w:r>
      <w:r w:rsidRPr="00AC06E2">
        <w:rPr>
          <w:rStyle w:val="tlid-translation"/>
          <w:rFonts w:ascii="Arial" w:hAnsi="Arial" w:cs="Arial"/>
          <w:b/>
          <w:bCs/>
        </w:rPr>
        <w:t>ykładzina heterogeniczna, antystatyczna z jednorodną jednowarstwową warstwą użytkową</w:t>
      </w:r>
      <w:r w:rsidR="003E0085" w:rsidRPr="00AC06E2">
        <w:rPr>
          <w:rStyle w:val="tlid-translation"/>
          <w:rFonts w:ascii="Arial" w:hAnsi="Arial" w:cs="Arial"/>
          <w:b/>
          <w:bCs/>
        </w:rPr>
        <w:t xml:space="preserve"> barwioną w masie,</w:t>
      </w:r>
      <w:r w:rsidR="003B7795" w:rsidRPr="00AC06E2">
        <w:rPr>
          <w:rFonts w:ascii="Arial" w:hAnsi="Arial" w:cs="Arial"/>
          <w:b/>
          <w:bCs/>
        </w:rPr>
        <w:t xml:space="preserve"> w panelach 635mm x 635 mm układana bez klejowo na tzw. puzzle </w:t>
      </w:r>
      <w:r w:rsidR="00316E9A" w:rsidRPr="00AC06E2">
        <w:rPr>
          <w:rFonts w:ascii="Arial" w:hAnsi="Arial" w:cs="Arial"/>
          <w:b/>
          <w:bCs/>
        </w:rPr>
        <w:t xml:space="preserve">, </w:t>
      </w:r>
      <w:r w:rsidR="00C45744" w:rsidRPr="00AC06E2">
        <w:rPr>
          <w:rFonts w:ascii="Arial" w:hAnsi="Arial" w:cs="Arial"/>
          <w:b/>
          <w:bCs/>
        </w:rPr>
        <w:t xml:space="preserve"> </w:t>
      </w:r>
      <w:r w:rsidR="004B7D2A" w:rsidRPr="00AC06E2">
        <w:rPr>
          <w:rFonts w:ascii="Arial" w:hAnsi="Arial" w:cs="Arial"/>
          <w:b/>
          <w:bCs/>
          <w:noProof/>
        </w:rPr>
        <w:t xml:space="preserve"> z podwójną siatką włókna szklanego</w:t>
      </w:r>
      <w:r w:rsidR="00C45744" w:rsidRPr="00AC06E2">
        <w:rPr>
          <w:rFonts w:ascii="Arial" w:hAnsi="Arial" w:cs="Arial"/>
          <w:b/>
          <w:bCs/>
          <w:noProof/>
        </w:rPr>
        <w:t>, odporna na bardzo duże obciążenie ruchu</w:t>
      </w:r>
      <w:r w:rsidR="003B7795" w:rsidRPr="00AC06E2">
        <w:rPr>
          <w:rFonts w:ascii="Arial" w:hAnsi="Arial" w:cs="Arial"/>
          <w:b/>
          <w:bCs/>
          <w:noProof/>
        </w:rPr>
        <w:t>.</w:t>
      </w:r>
      <w:r w:rsidR="00316E9A" w:rsidRPr="00AC06E2">
        <w:rPr>
          <w:rFonts w:ascii="Arial" w:hAnsi="Arial" w:cs="Arial"/>
          <w:b/>
          <w:bCs/>
          <w:noProof/>
        </w:rPr>
        <w:t xml:space="preserve"> </w:t>
      </w:r>
      <w:r w:rsidR="003B7795" w:rsidRPr="00AC06E2">
        <w:rPr>
          <w:rFonts w:ascii="Arial" w:hAnsi="Arial" w:cs="Arial"/>
          <w:b/>
          <w:bCs/>
          <w:noProof/>
        </w:rPr>
        <w:t xml:space="preserve"> </w:t>
      </w:r>
      <w:r w:rsidR="0074756F" w:rsidRPr="00AC06E2">
        <w:rPr>
          <w:rFonts w:ascii="Arial" w:hAnsi="Arial" w:cs="Arial"/>
          <w:b/>
          <w:bCs/>
          <w:noProof/>
        </w:rPr>
        <w:t>Zabezpieczieczona fabrycznie systemem zabezpieczenia powierzchni</w:t>
      </w:r>
      <w:r w:rsidR="008F5361" w:rsidRPr="00AC06E2">
        <w:rPr>
          <w:rFonts w:ascii="Arial" w:hAnsi="Arial" w:cs="Arial"/>
          <w:b/>
          <w:bCs/>
          <w:noProof/>
        </w:rPr>
        <w:t xml:space="preserve"> PUR</w:t>
      </w:r>
      <w:r w:rsidR="003E0085" w:rsidRPr="00AC06E2">
        <w:rPr>
          <w:rFonts w:ascii="Arial" w:hAnsi="Arial" w:cs="Arial"/>
          <w:b/>
          <w:bCs/>
          <w:noProof/>
        </w:rPr>
        <w:t xml:space="preserve"> +</w:t>
      </w:r>
      <w:r w:rsidR="00C45744" w:rsidRPr="00AC06E2">
        <w:rPr>
          <w:rFonts w:ascii="Arial" w:hAnsi="Arial" w:cs="Arial"/>
          <w:b/>
          <w:bCs/>
          <w:noProof/>
        </w:rPr>
        <w:t xml:space="preserve">. </w:t>
      </w:r>
    </w:p>
    <w:p w14:paraId="16EFE029" w14:textId="77777777" w:rsidR="00EB6C64" w:rsidRPr="00EB6C64" w:rsidRDefault="00EB6C64" w:rsidP="00A84006">
      <w:pPr>
        <w:pStyle w:val="Nagwek"/>
        <w:rPr>
          <w:rFonts w:ascii="Arial" w:hAnsi="Arial" w:cs="Arial"/>
          <w:noProof/>
        </w:rPr>
      </w:pPr>
    </w:p>
    <w:p w14:paraId="614BF787" w14:textId="77777777" w:rsidR="00B55AA8" w:rsidRPr="00AC06E2" w:rsidRDefault="00FB7AFF" w:rsidP="0002716A">
      <w:pPr>
        <w:spacing w:line="240" w:lineRule="auto"/>
        <w:rPr>
          <w:rFonts w:ascii="Arial" w:hAnsi="Arial" w:cs="Arial"/>
          <w:b/>
          <w:bCs/>
        </w:rPr>
      </w:pPr>
      <w:r w:rsidRPr="00AC06E2">
        <w:rPr>
          <w:rFonts w:ascii="Arial" w:hAnsi="Arial" w:cs="Arial"/>
          <w:b/>
          <w:bCs/>
        </w:rPr>
        <w:t>g</w:t>
      </w:r>
      <w:r w:rsidR="000345FD" w:rsidRPr="00AC06E2">
        <w:rPr>
          <w:rFonts w:ascii="Arial" w:hAnsi="Arial" w:cs="Arial"/>
          <w:b/>
          <w:bCs/>
        </w:rPr>
        <w:t>rubość całkowita wg EN 428</w:t>
      </w:r>
      <w:r w:rsidR="00BE0599" w:rsidRPr="00AC06E2">
        <w:rPr>
          <w:rFonts w:ascii="Arial" w:hAnsi="Arial" w:cs="Arial"/>
          <w:b/>
          <w:bCs/>
        </w:rPr>
        <w:t xml:space="preserve"> </w:t>
      </w:r>
      <w:r w:rsidR="003B7795" w:rsidRPr="00AC06E2">
        <w:rPr>
          <w:rFonts w:ascii="Arial" w:hAnsi="Arial" w:cs="Arial"/>
          <w:b/>
          <w:bCs/>
        </w:rPr>
        <w:t xml:space="preserve"> minimum </w:t>
      </w:r>
      <w:r w:rsidR="008F5361" w:rsidRPr="00AC06E2">
        <w:rPr>
          <w:rFonts w:ascii="Arial" w:hAnsi="Arial" w:cs="Arial"/>
          <w:b/>
          <w:bCs/>
        </w:rPr>
        <w:t>-</w:t>
      </w:r>
      <w:r w:rsidR="003B7795" w:rsidRPr="00AC06E2">
        <w:rPr>
          <w:rFonts w:ascii="Arial" w:hAnsi="Arial" w:cs="Arial"/>
          <w:b/>
          <w:bCs/>
        </w:rPr>
        <w:t>6</w:t>
      </w:r>
      <w:r w:rsidR="00D11C34" w:rsidRPr="00AC06E2">
        <w:rPr>
          <w:rFonts w:ascii="Arial" w:hAnsi="Arial" w:cs="Arial"/>
          <w:b/>
          <w:bCs/>
        </w:rPr>
        <w:t xml:space="preserve">.0 </w:t>
      </w:r>
      <w:r w:rsidR="00BF5413" w:rsidRPr="00AC06E2">
        <w:rPr>
          <w:rFonts w:ascii="Arial" w:hAnsi="Arial" w:cs="Arial"/>
          <w:b/>
          <w:bCs/>
        </w:rPr>
        <w:t>mm</w:t>
      </w:r>
    </w:p>
    <w:p w14:paraId="3A63DB0C" w14:textId="26F29082" w:rsidR="00CB2C3B" w:rsidRPr="00AC06E2" w:rsidRDefault="00CB2C3B" w:rsidP="0002716A">
      <w:pPr>
        <w:spacing w:line="240" w:lineRule="auto"/>
        <w:rPr>
          <w:rFonts w:ascii="Arial" w:hAnsi="Arial" w:cs="Arial"/>
          <w:b/>
          <w:bCs/>
        </w:rPr>
      </w:pPr>
      <w:r w:rsidRPr="00AC06E2">
        <w:rPr>
          <w:rFonts w:ascii="Arial" w:hAnsi="Arial" w:cs="Arial"/>
          <w:b/>
          <w:bCs/>
        </w:rPr>
        <w:t xml:space="preserve">grubość warstwy ścieralnej wg EN 429 minimum – </w:t>
      </w:r>
      <w:r w:rsidR="00895DF8">
        <w:rPr>
          <w:rFonts w:ascii="Arial" w:hAnsi="Arial" w:cs="Arial"/>
          <w:b/>
          <w:bCs/>
        </w:rPr>
        <w:t>2</w:t>
      </w:r>
      <w:r w:rsidRPr="00AC06E2">
        <w:rPr>
          <w:rFonts w:ascii="Arial" w:hAnsi="Arial" w:cs="Arial"/>
          <w:b/>
          <w:bCs/>
        </w:rPr>
        <w:t>mm</w:t>
      </w:r>
    </w:p>
    <w:p w14:paraId="29EBC66D" w14:textId="533762F4" w:rsidR="00AC06E2" w:rsidRPr="00AC06E2" w:rsidRDefault="00AC06E2" w:rsidP="0002716A">
      <w:pPr>
        <w:spacing w:line="240" w:lineRule="auto"/>
        <w:rPr>
          <w:rFonts w:ascii="Arial" w:hAnsi="Arial" w:cs="Arial"/>
          <w:b/>
          <w:bCs/>
        </w:rPr>
      </w:pPr>
      <w:r w:rsidRPr="00AC06E2">
        <w:rPr>
          <w:rFonts w:ascii="Arial" w:hAnsi="Arial" w:cs="Arial"/>
          <w:b/>
          <w:bCs/>
        </w:rPr>
        <w:t>wymiar płytki 635x635mm</w:t>
      </w:r>
    </w:p>
    <w:p w14:paraId="4E9195D5" w14:textId="51E8E78E" w:rsidR="003E0085" w:rsidRPr="00AC06E2" w:rsidRDefault="003E0085" w:rsidP="0002716A">
      <w:pPr>
        <w:spacing w:line="240" w:lineRule="auto"/>
        <w:rPr>
          <w:rFonts w:ascii="Arial" w:hAnsi="Arial" w:cs="Arial"/>
          <w:b/>
          <w:bCs/>
        </w:rPr>
      </w:pPr>
      <w:r w:rsidRPr="00AC06E2">
        <w:rPr>
          <w:rFonts w:ascii="Arial" w:hAnsi="Arial" w:cs="Arial"/>
          <w:b/>
          <w:bCs/>
        </w:rPr>
        <w:t>klasyfikacja europejska EN 685           klasa  34-43</w:t>
      </w:r>
    </w:p>
    <w:p w14:paraId="23D72F82" w14:textId="77777777" w:rsidR="00C45744" w:rsidRPr="00AC06E2" w:rsidRDefault="00701AD9" w:rsidP="0002716A">
      <w:pPr>
        <w:spacing w:line="240" w:lineRule="auto"/>
        <w:rPr>
          <w:rFonts w:ascii="Arial" w:hAnsi="Arial" w:cs="Arial"/>
          <w:b/>
          <w:bCs/>
        </w:rPr>
      </w:pPr>
      <w:r w:rsidRPr="00AC06E2">
        <w:rPr>
          <w:rFonts w:ascii="Arial" w:hAnsi="Arial" w:cs="Arial"/>
          <w:b/>
          <w:bCs/>
        </w:rPr>
        <w:t>antypoślizgowość</w:t>
      </w:r>
      <w:r w:rsidR="00C45744" w:rsidRPr="00AC06E2">
        <w:rPr>
          <w:rFonts w:ascii="Arial" w:hAnsi="Arial" w:cs="Arial"/>
          <w:b/>
          <w:bCs/>
        </w:rPr>
        <w:t xml:space="preserve"> wg </w:t>
      </w:r>
      <w:r w:rsidRPr="00AC06E2">
        <w:rPr>
          <w:rFonts w:ascii="Arial" w:hAnsi="Arial" w:cs="Arial"/>
          <w:b/>
          <w:bCs/>
        </w:rPr>
        <w:t>DIN 51130 minimum - R 10</w:t>
      </w:r>
    </w:p>
    <w:p w14:paraId="11464108" w14:textId="7699EC68" w:rsidR="00316E9A" w:rsidRPr="00AC06E2" w:rsidRDefault="00316E9A" w:rsidP="0002716A">
      <w:pPr>
        <w:spacing w:line="240" w:lineRule="auto"/>
        <w:rPr>
          <w:rFonts w:ascii="Arial" w:hAnsi="Arial" w:cs="Arial"/>
          <w:b/>
          <w:bCs/>
        </w:rPr>
      </w:pPr>
      <w:r w:rsidRPr="00AC06E2">
        <w:rPr>
          <w:rFonts w:ascii="Arial" w:hAnsi="Arial" w:cs="Arial"/>
          <w:b/>
          <w:bCs/>
        </w:rPr>
        <w:t>waga całkowita wg EN 430</w:t>
      </w:r>
      <w:r w:rsidR="003B7795" w:rsidRPr="00AC06E2">
        <w:rPr>
          <w:rFonts w:ascii="Arial" w:hAnsi="Arial" w:cs="Arial"/>
          <w:b/>
          <w:bCs/>
        </w:rPr>
        <w:t xml:space="preserve"> min</w:t>
      </w:r>
      <w:r w:rsidR="00701AD9" w:rsidRPr="00AC06E2">
        <w:rPr>
          <w:rFonts w:ascii="Arial" w:hAnsi="Arial" w:cs="Arial"/>
          <w:b/>
          <w:bCs/>
        </w:rPr>
        <w:t>imum</w:t>
      </w:r>
      <w:r w:rsidR="00432CA3" w:rsidRPr="00AC06E2">
        <w:rPr>
          <w:rFonts w:ascii="Arial" w:hAnsi="Arial" w:cs="Arial"/>
          <w:b/>
          <w:bCs/>
        </w:rPr>
        <w:t>-</w:t>
      </w:r>
      <w:r w:rsidR="003B7795" w:rsidRPr="00AC06E2">
        <w:rPr>
          <w:rFonts w:ascii="Arial" w:hAnsi="Arial" w:cs="Arial"/>
          <w:b/>
          <w:bCs/>
        </w:rPr>
        <w:t xml:space="preserve"> </w:t>
      </w:r>
      <w:r w:rsidR="00F50ED9">
        <w:rPr>
          <w:rFonts w:ascii="Arial" w:hAnsi="Arial" w:cs="Arial"/>
          <w:b/>
          <w:bCs/>
        </w:rPr>
        <w:t>8930</w:t>
      </w:r>
      <w:r w:rsidRPr="00AC06E2">
        <w:rPr>
          <w:rFonts w:ascii="Arial" w:hAnsi="Arial" w:cs="Arial"/>
          <w:b/>
          <w:bCs/>
        </w:rPr>
        <w:t>g/m2</w:t>
      </w:r>
    </w:p>
    <w:p w14:paraId="4F39893A" w14:textId="296E0F90" w:rsidR="00F5380C" w:rsidRPr="00AC06E2" w:rsidRDefault="00F5380C" w:rsidP="0002716A">
      <w:pPr>
        <w:spacing w:line="240" w:lineRule="auto"/>
        <w:rPr>
          <w:rStyle w:val="tlid-translation"/>
          <w:b/>
          <w:bCs/>
        </w:rPr>
      </w:pPr>
      <w:r w:rsidRPr="00AC06E2">
        <w:rPr>
          <w:rStyle w:val="tlid-translation"/>
          <w:rFonts w:ascii="Arial" w:hAnsi="Arial" w:cs="Arial"/>
          <w:b/>
          <w:bCs/>
        </w:rPr>
        <w:t xml:space="preserve">Zawartość spoiwa ISO 10582 </w:t>
      </w:r>
      <w:r w:rsidRPr="00AC06E2">
        <w:rPr>
          <w:rStyle w:val="tlid-translation"/>
          <w:b/>
          <w:bCs/>
        </w:rPr>
        <w:t xml:space="preserve">                   Typ I</w:t>
      </w:r>
    </w:p>
    <w:p w14:paraId="6D524E2F" w14:textId="78DF5AD3" w:rsidR="00B55AA8" w:rsidRPr="00AC06E2" w:rsidRDefault="00EB6C64" w:rsidP="0002716A">
      <w:pPr>
        <w:spacing w:line="240" w:lineRule="auto"/>
        <w:rPr>
          <w:rFonts w:ascii="Arial" w:hAnsi="Arial" w:cs="Arial"/>
          <w:b/>
          <w:bCs/>
        </w:rPr>
      </w:pPr>
      <w:r w:rsidRPr="00AC06E2">
        <w:rPr>
          <w:rStyle w:val="tlid-translation"/>
          <w:rFonts w:ascii="Arial" w:hAnsi="Arial" w:cs="Arial"/>
          <w:b/>
          <w:bCs/>
        </w:rPr>
        <w:t>Grupa ścieralności EN 649          T</w:t>
      </w:r>
    </w:p>
    <w:p w14:paraId="098E524B" w14:textId="77777777" w:rsidR="00F02B80" w:rsidRPr="00AC06E2" w:rsidRDefault="005C5A4A" w:rsidP="0002716A">
      <w:pPr>
        <w:spacing w:line="240" w:lineRule="auto"/>
        <w:rPr>
          <w:rFonts w:ascii="Arial" w:hAnsi="Arial" w:cs="Arial"/>
          <w:b/>
          <w:bCs/>
        </w:rPr>
      </w:pPr>
      <w:r w:rsidRPr="00AC06E2">
        <w:rPr>
          <w:rFonts w:ascii="Arial" w:hAnsi="Arial" w:cs="Arial"/>
          <w:b/>
          <w:bCs/>
        </w:rPr>
        <w:t>k</w:t>
      </w:r>
      <w:r w:rsidR="00F02B80" w:rsidRPr="00AC06E2">
        <w:rPr>
          <w:rFonts w:ascii="Arial" w:hAnsi="Arial" w:cs="Arial"/>
          <w:b/>
          <w:bCs/>
        </w:rPr>
        <w:t>las</w:t>
      </w:r>
      <w:r w:rsidR="00FB7AFF" w:rsidRPr="00AC06E2">
        <w:rPr>
          <w:rFonts w:ascii="Arial" w:hAnsi="Arial" w:cs="Arial"/>
          <w:b/>
          <w:bCs/>
        </w:rPr>
        <w:t>yfikacja</w:t>
      </w:r>
      <w:r w:rsidR="00F02B80" w:rsidRPr="00AC06E2">
        <w:rPr>
          <w:rFonts w:ascii="Arial" w:hAnsi="Arial" w:cs="Arial"/>
          <w:b/>
          <w:bCs/>
        </w:rPr>
        <w:t xml:space="preserve"> ogniowa</w:t>
      </w:r>
      <w:r w:rsidR="00930723" w:rsidRPr="00AC06E2">
        <w:rPr>
          <w:rFonts w:ascii="Arial" w:hAnsi="Arial" w:cs="Arial"/>
          <w:b/>
          <w:bCs/>
        </w:rPr>
        <w:t xml:space="preserve"> wg </w:t>
      </w:r>
      <w:r w:rsidR="00F02B80" w:rsidRPr="00AC06E2">
        <w:rPr>
          <w:rFonts w:ascii="Arial" w:hAnsi="Arial" w:cs="Arial"/>
          <w:b/>
          <w:bCs/>
        </w:rPr>
        <w:t xml:space="preserve">EN 13501-1 </w:t>
      </w:r>
      <w:r w:rsidR="00CB2C3B" w:rsidRPr="00AC06E2">
        <w:rPr>
          <w:rFonts w:ascii="Arial" w:hAnsi="Arial" w:cs="Arial"/>
          <w:b/>
          <w:bCs/>
        </w:rPr>
        <w:t xml:space="preserve"> - </w:t>
      </w:r>
      <w:r w:rsidR="00F02B80" w:rsidRPr="00AC06E2">
        <w:rPr>
          <w:rFonts w:ascii="Arial" w:hAnsi="Arial" w:cs="Arial"/>
          <w:b/>
          <w:bCs/>
        </w:rPr>
        <w:t>Bfl-s1</w:t>
      </w:r>
    </w:p>
    <w:p w14:paraId="33F7CC68" w14:textId="77777777" w:rsidR="0057427E" w:rsidRPr="000B7610" w:rsidRDefault="0057427E" w:rsidP="0002716A">
      <w:pPr>
        <w:spacing w:line="240" w:lineRule="auto"/>
        <w:rPr>
          <w:rFonts w:ascii="Arial" w:hAnsi="Arial" w:cs="Arial"/>
        </w:rPr>
      </w:pPr>
      <w:r w:rsidRPr="000B7610">
        <w:rPr>
          <w:rFonts w:ascii="Arial" w:hAnsi="Arial" w:cs="Arial"/>
        </w:rPr>
        <w:t xml:space="preserve">Zabezpieczenie powierzchni PUR  </w:t>
      </w:r>
      <w:r w:rsidR="00C45744" w:rsidRPr="000B7610">
        <w:rPr>
          <w:rFonts w:ascii="Arial" w:hAnsi="Arial" w:cs="Arial"/>
        </w:rPr>
        <w:t>+</w:t>
      </w:r>
    </w:p>
    <w:p w14:paraId="44697E5C" w14:textId="1F6BEADF" w:rsidR="00F02B80" w:rsidRPr="000B7610" w:rsidRDefault="00527220" w:rsidP="0002716A">
      <w:pPr>
        <w:spacing w:line="240" w:lineRule="auto"/>
        <w:rPr>
          <w:rFonts w:ascii="Arial" w:hAnsi="Arial" w:cs="Arial"/>
        </w:rPr>
      </w:pPr>
      <w:r w:rsidRPr="000B7610">
        <w:rPr>
          <w:rFonts w:ascii="Arial" w:hAnsi="Arial" w:cs="Arial"/>
        </w:rPr>
        <w:t>s</w:t>
      </w:r>
      <w:r w:rsidR="0076759B" w:rsidRPr="000B7610">
        <w:rPr>
          <w:rFonts w:ascii="Arial" w:hAnsi="Arial" w:cs="Arial"/>
        </w:rPr>
        <w:t>t</w:t>
      </w:r>
      <w:r w:rsidR="00F02B80" w:rsidRPr="000B7610">
        <w:rPr>
          <w:rFonts w:ascii="Arial" w:hAnsi="Arial" w:cs="Arial"/>
        </w:rPr>
        <w:t>abilność wymiarowa</w:t>
      </w:r>
      <w:r w:rsidR="00930723" w:rsidRPr="000B7610">
        <w:rPr>
          <w:rFonts w:ascii="Arial" w:hAnsi="Arial" w:cs="Arial"/>
        </w:rPr>
        <w:t xml:space="preserve"> wg </w:t>
      </w:r>
      <w:r w:rsidR="00F02B80" w:rsidRPr="000B7610">
        <w:rPr>
          <w:rFonts w:ascii="Arial" w:hAnsi="Arial" w:cs="Arial"/>
        </w:rPr>
        <w:t>EN</w:t>
      </w:r>
      <w:r w:rsidR="0070259D">
        <w:rPr>
          <w:rFonts w:ascii="Arial" w:hAnsi="Arial" w:cs="Arial"/>
        </w:rPr>
        <w:t xml:space="preserve"> ISO</w:t>
      </w:r>
      <w:r w:rsidR="00F02B80" w:rsidRPr="000B7610">
        <w:rPr>
          <w:rFonts w:ascii="Arial" w:hAnsi="Arial" w:cs="Arial"/>
        </w:rPr>
        <w:t xml:space="preserve"> </w:t>
      </w:r>
      <w:r w:rsidR="0070259D">
        <w:rPr>
          <w:rFonts w:ascii="Arial" w:hAnsi="Arial" w:cs="Arial"/>
        </w:rPr>
        <w:t>23999</w:t>
      </w:r>
      <w:r w:rsidR="00CB2C3B" w:rsidRPr="000B7610">
        <w:rPr>
          <w:rFonts w:ascii="Arial" w:hAnsi="Arial" w:cs="Arial"/>
        </w:rPr>
        <w:t xml:space="preserve"> - </w:t>
      </w:r>
      <w:r w:rsidR="00F02B80" w:rsidRPr="000B7610">
        <w:rPr>
          <w:rFonts w:ascii="Arial" w:hAnsi="Arial" w:cs="Arial"/>
        </w:rPr>
        <w:t>≤</w:t>
      </w:r>
      <w:r w:rsidR="0069284F" w:rsidRPr="000B7610">
        <w:rPr>
          <w:rFonts w:ascii="Arial" w:hAnsi="Arial" w:cs="Arial"/>
        </w:rPr>
        <w:t xml:space="preserve"> </w:t>
      </w:r>
      <w:r w:rsidR="003B7795" w:rsidRPr="000B7610">
        <w:rPr>
          <w:rFonts w:ascii="Arial" w:hAnsi="Arial" w:cs="Arial"/>
        </w:rPr>
        <w:t>0.</w:t>
      </w:r>
      <w:r w:rsidR="0070259D">
        <w:rPr>
          <w:rFonts w:ascii="Arial" w:hAnsi="Arial" w:cs="Arial"/>
        </w:rPr>
        <w:t>1</w:t>
      </w:r>
      <w:r w:rsidR="003B7795" w:rsidRPr="000B7610">
        <w:rPr>
          <w:rFonts w:ascii="Arial" w:hAnsi="Arial" w:cs="Arial"/>
        </w:rPr>
        <w:t>5</w:t>
      </w:r>
      <w:r w:rsidR="0069284F" w:rsidRPr="000B7610">
        <w:rPr>
          <w:rFonts w:ascii="Arial" w:hAnsi="Arial" w:cs="Arial"/>
        </w:rPr>
        <w:t xml:space="preserve"> %</w:t>
      </w:r>
    </w:p>
    <w:p w14:paraId="428EB909" w14:textId="17738E0D" w:rsidR="0070259D" w:rsidRPr="0070259D" w:rsidRDefault="0070259D" w:rsidP="0002716A">
      <w:pPr>
        <w:spacing w:line="240" w:lineRule="auto"/>
        <w:rPr>
          <w:rFonts w:ascii="Arial" w:hAnsi="Arial" w:cs="Arial"/>
        </w:rPr>
      </w:pPr>
      <w:r>
        <w:rPr>
          <w:rStyle w:val="tlid-translation"/>
          <w:rFonts w:ascii="Arial" w:hAnsi="Arial" w:cs="Arial"/>
        </w:rPr>
        <w:t xml:space="preserve">Odporność na światło EN 20 105-B02     </w:t>
      </w:r>
      <w:r w:rsidRPr="0070259D">
        <w:rPr>
          <w:rStyle w:val="tlid-translation"/>
          <w:rFonts w:ascii="Arial" w:hAnsi="Arial" w:cs="Arial"/>
        </w:rPr>
        <w:t xml:space="preserve"> ≥</w:t>
      </w:r>
      <w:r>
        <w:rPr>
          <w:rStyle w:val="tlid-translation"/>
          <w:rFonts w:ascii="Arial" w:hAnsi="Arial" w:cs="Arial"/>
        </w:rPr>
        <w:t xml:space="preserve"> 6 </w:t>
      </w:r>
      <w:proofErr w:type="spellStart"/>
      <w:r>
        <w:rPr>
          <w:rStyle w:val="tlid-translation"/>
          <w:rFonts w:ascii="Arial" w:hAnsi="Arial" w:cs="Arial"/>
        </w:rPr>
        <w:t>st</w:t>
      </w:r>
      <w:proofErr w:type="spellEnd"/>
    </w:p>
    <w:p w14:paraId="00B95912" w14:textId="77777777" w:rsidR="00527220" w:rsidRPr="000B7610" w:rsidRDefault="00527220" w:rsidP="0002716A">
      <w:pPr>
        <w:spacing w:line="240" w:lineRule="auto"/>
        <w:rPr>
          <w:rFonts w:ascii="Arial" w:hAnsi="Arial" w:cs="Arial"/>
        </w:rPr>
      </w:pPr>
      <w:r w:rsidRPr="000B7610">
        <w:rPr>
          <w:rFonts w:ascii="Arial" w:hAnsi="Arial" w:cs="Arial"/>
        </w:rPr>
        <w:t>o</w:t>
      </w:r>
      <w:r w:rsidR="00043DA1" w:rsidRPr="000B7610">
        <w:rPr>
          <w:rFonts w:ascii="Arial" w:hAnsi="Arial" w:cs="Arial"/>
        </w:rPr>
        <w:t>dporność chemiczna</w:t>
      </w:r>
      <w:r w:rsidR="00043DA1" w:rsidRPr="000B7610">
        <w:rPr>
          <w:rFonts w:ascii="Arial" w:hAnsi="Arial" w:cs="Arial"/>
        </w:rPr>
        <w:tab/>
        <w:t>EN 423</w:t>
      </w:r>
      <w:r w:rsidR="00043DA1" w:rsidRPr="000B7610">
        <w:rPr>
          <w:rFonts w:ascii="Arial" w:hAnsi="Arial" w:cs="Arial"/>
        </w:rPr>
        <w:tab/>
        <w:t>-</w:t>
      </w:r>
      <w:r w:rsidR="00432CA3" w:rsidRPr="000B7610">
        <w:rPr>
          <w:rFonts w:ascii="Arial" w:hAnsi="Arial" w:cs="Arial"/>
        </w:rPr>
        <w:t xml:space="preserve"> </w:t>
      </w:r>
      <w:r w:rsidR="0057427E" w:rsidRPr="000B7610">
        <w:rPr>
          <w:rFonts w:ascii="Arial" w:hAnsi="Arial" w:cs="Arial"/>
        </w:rPr>
        <w:t>OK</w:t>
      </w:r>
    </w:p>
    <w:p w14:paraId="07D75C33" w14:textId="581D3FD1" w:rsidR="0064326A" w:rsidRPr="003E0085" w:rsidRDefault="001938CC" w:rsidP="0002716A">
      <w:pPr>
        <w:spacing w:line="240" w:lineRule="auto"/>
        <w:rPr>
          <w:rFonts w:ascii="Arial" w:hAnsi="Arial" w:cs="Arial"/>
        </w:rPr>
      </w:pPr>
      <w:r w:rsidRPr="003E0085">
        <w:rPr>
          <w:rFonts w:ascii="Arial" w:hAnsi="Arial" w:cs="Arial"/>
        </w:rPr>
        <w:t xml:space="preserve">TVOC po 28 dniach ISO 16000-6  </w:t>
      </w:r>
      <w:r w:rsidR="003E0085" w:rsidRPr="003E0085">
        <w:rPr>
          <w:rFonts w:ascii="Arial" w:hAnsi="Arial" w:cs="Arial"/>
        </w:rPr>
        <w:t>-</w:t>
      </w:r>
      <w:r w:rsidR="00FA73FC" w:rsidRPr="003E0085">
        <w:rPr>
          <w:rFonts w:ascii="Arial" w:hAnsi="Arial" w:cs="Arial"/>
        </w:rPr>
        <w:t xml:space="preserve"> &lt; 100 µg/ m3</w:t>
      </w:r>
      <w:r w:rsidR="003B7795" w:rsidRPr="003E0085">
        <w:rPr>
          <w:rFonts w:ascii="Arial" w:hAnsi="Arial" w:cs="Arial"/>
        </w:rPr>
        <w:t>)</w:t>
      </w:r>
      <w:r w:rsidR="00FA73FC" w:rsidRPr="003E0085">
        <w:rPr>
          <w:rFonts w:ascii="Arial" w:hAnsi="Arial" w:cs="Arial"/>
        </w:rPr>
        <w:t xml:space="preserve">. </w:t>
      </w:r>
      <w:r w:rsidR="003B7795" w:rsidRPr="003E0085">
        <w:rPr>
          <w:rFonts w:ascii="Arial" w:hAnsi="Arial" w:cs="Arial"/>
        </w:rPr>
        <w:t xml:space="preserve"> </w:t>
      </w:r>
    </w:p>
    <w:sectPr w:rsidR="0064326A" w:rsidRPr="003E0085" w:rsidSect="008F5361">
      <w:headerReference w:type="default" r:id="rId7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CA93C" w14:textId="77777777" w:rsidR="00FB5327" w:rsidRDefault="00FB5327" w:rsidP="008A608D">
      <w:pPr>
        <w:spacing w:after="0" w:line="240" w:lineRule="auto"/>
      </w:pPr>
      <w:r>
        <w:separator/>
      </w:r>
    </w:p>
  </w:endnote>
  <w:endnote w:type="continuationSeparator" w:id="0">
    <w:p w14:paraId="132792A6" w14:textId="77777777" w:rsidR="00FB5327" w:rsidRDefault="00FB5327" w:rsidP="008A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046BC4" w14:textId="77777777" w:rsidR="00FB5327" w:rsidRDefault="00FB5327" w:rsidP="008A608D">
      <w:pPr>
        <w:spacing w:after="0" w:line="240" w:lineRule="auto"/>
      </w:pPr>
      <w:r>
        <w:separator/>
      </w:r>
    </w:p>
  </w:footnote>
  <w:footnote w:type="continuationSeparator" w:id="0">
    <w:p w14:paraId="604C9B6F" w14:textId="77777777" w:rsidR="00FB5327" w:rsidRDefault="00FB5327" w:rsidP="008A6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811F" w14:textId="77777777" w:rsidR="0069284F" w:rsidRDefault="0069284F">
    <w:pPr>
      <w:pStyle w:val="Nagwek"/>
      <w:rPr>
        <w:noProof/>
        <w:lang w:val="en-US"/>
      </w:rPr>
    </w:pPr>
  </w:p>
  <w:p w14:paraId="37F54E64" w14:textId="77777777" w:rsidR="00F423F4" w:rsidRPr="00F423F4" w:rsidRDefault="00F423F4">
    <w:pPr>
      <w:pStyle w:val="Nagwek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399"/>
    <w:rsid w:val="00017FB6"/>
    <w:rsid w:val="0002716A"/>
    <w:rsid w:val="000345FD"/>
    <w:rsid w:val="00043DA1"/>
    <w:rsid w:val="00050ABE"/>
    <w:rsid w:val="000733D4"/>
    <w:rsid w:val="00081B02"/>
    <w:rsid w:val="00094FD8"/>
    <w:rsid w:val="000B7610"/>
    <w:rsid w:val="0010032C"/>
    <w:rsid w:val="00104F19"/>
    <w:rsid w:val="0014158B"/>
    <w:rsid w:val="00162D69"/>
    <w:rsid w:val="00173968"/>
    <w:rsid w:val="001773AD"/>
    <w:rsid w:val="001801F4"/>
    <w:rsid w:val="001938CC"/>
    <w:rsid w:val="001A2A27"/>
    <w:rsid w:val="001B2ED2"/>
    <w:rsid w:val="001B766F"/>
    <w:rsid w:val="00251ACD"/>
    <w:rsid w:val="002A0399"/>
    <w:rsid w:val="002A46CB"/>
    <w:rsid w:val="00315F01"/>
    <w:rsid w:val="00316E9A"/>
    <w:rsid w:val="003563BD"/>
    <w:rsid w:val="00362ACA"/>
    <w:rsid w:val="003B7795"/>
    <w:rsid w:val="003C4533"/>
    <w:rsid w:val="003C7829"/>
    <w:rsid w:val="003E0085"/>
    <w:rsid w:val="003F4AFF"/>
    <w:rsid w:val="00432CA3"/>
    <w:rsid w:val="004A1F3E"/>
    <w:rsid w:val="004B546A"/>
    <w:rsid w:val="004B7D2A"/>
    <w:rsid w:val="004D6185"/>
    <w:rsid w:val="00504D20"/>
    <w:rsid w:val="00523E52"/>
    <w:rsid w:val="00527220"/>
    <w:rsid w:val="00531ACA"/>
    <w:rsid w:val="00540BD1"/>
    <w:rsid w:val="0057427E"/>
    <w:rsid w:val="00586C6D"/>
    <w:rsid w:val="005948DA"/>
    <w:rsid w:val="005C528A"/>
    <w:rsid w:val="005C5A4A"/>
    <w:rsid w:val="005E5626"/>
    <w:rsid w:val="0060135B"/>
    <w:rsid w:val="00605355"/>
    <w:rsid w:val="006127F2"/>
    <w:rsid w:val="006175B0"/>
    <w:rsid w:val="0064326A"/>
    <w:rsid w:val="0065284F"/>
    <w:rsid w:val="00670AA7"/>
    <w:rsid w:val="00676D1E"/>
    <w:rsid w:val="0069284F"/>
    <w:rsid w:val="006C1B1B"/>
    <w:rsid w:val="006D0031"/>
    <w:rsid w:val="006F0737"/>
    <w:rsid w:val="00701AD9"/>
    <w:rsid w:val="0070259D"/>
    <w:rsid w:val="00713A88"/>
    <w:rsid w:val="00716F59"/>
    <w:rsid w:val="007231FF"/>
    <w:rsid w:val="007471E8"/>
    <w:rsid w:val="0074756F"/>
    <w:rsid w:val="0076759B"/>
    <w:rsid w:val="00784B81"/>
    <w:rsid w:val="007C6B92"/>
    <w:rsid w:val="00817C69"/>
    <w:rsid w:val="00823D17"/>
    <w:rsid w:val="00895D2A"/>
    <w:rsid w:val="00895DF8"/>
    <w:rsid w:val="008A608D"/>
    <w:rsid w:val="008F5361"/>
    <w:rsid w:val="009171E1"/>
    <w:rsid w:val="00930723"/>
    <w:rsid w:val="009613E0"/>
    <w:rsid w:val="00966B34"/>
    <w:rsid w:val="0097375E"/>
    <w:rsid w:val="009A4490"/>
    <w:rsid w:val="009F3193"/>
    <w:rsid w:val="00A2231B"/>
    <w:rsid w:val="00A260FF"/>
    <w:rsid w:val="00A36CE1"/>
    <w:rsid w:val="00A84006"/>
    <w:rsid w:val="00AC06E2"/>
    <w:rsid w:val="00B027D8"/>
    <w:rsid w:val="00B31A3A"/>
    <w:rsid w:val="00B55AA8"/>
    <w:rsid w:val="00B561A7"/>
    <w:rsid w:val="00B64A12"/>
    <w:rsid w:val="00B80284"/>
    <w:rsid w:val="00B9522C"/>
    <w:rsid w:val="00BE0599"/>
    <w:rsid w:val="00BF5413"/>
    <w:rsid w:val="00C05A01"/>
    <w:rsid w:val="00C45744"/>
    <w:rsid w:val="00C82FD9"/>
    <w:rsid w:val="00C84A71"/>
    <w:rsid w:val="00CB2C3B"/>
    <w:rsid w:val="00CB34D8"/>
    <w:rsid w:val="00CC7CBC"/>
    <w:rsid w:val="00D11C34"/>
    <w:rsid w:val="00D225AF"/>
    <w:rsid w:val="00D444DE"/>
    <w:rsid w:val="00D60769"/>
    <w:rsid w:val="00D71045"/>
    <w:rsid w:val="00DB3594"/>
    <w:rsid w:val="00E1326E"/>
    <w:rsid w:val="00E5078C"/>
    <w:rsid w:val="00E62BB7"/>
    <w:rsid w:val="00E73BD2"/>
    <w:rsid w:val="00EB6C64"/>
    <w:rsid w:val="00EC30DE"/>
    <w:rsid w:val="00EC6699"/>
    <w:rsid w:val="00EC7039"/>
    <w:rsid w:val="00ED1D22"/>
    <w:rsid w:val="00EE1774"/>
    <w:rsid w:val="00F02B80"/>
    <w:rsid w:val="00F423F4"/>
    <w:rsid w:val="00F4296B"/>
    <w:rsid w:val="00F50ED9"/>
    <w:rsid w:val="00F5380C"/>
    <w:rsid w:val="00F81A85"/>
    <w:rsid w:val="00FA73FC"/>
    <w:rsid w:val="00FB5327"/>
    <w:rsid w:val="00FB7AFF"/>
    <w:rsid w:val="00FF3756"/>
    <w:rsid w:val="00FF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5E4D78"/>
  <w15:docId w15:val="{33536D23-7BF6-4C3D-9368-798CC03D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8A608D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mcoloris">
    <w:name w:val="nom_coloris"/>
    <w:basedOn w:val="Domylnaczcionkaakapitu"/>
    <w:rsid w:val="0064326A"/>
  </w:style>
  <w:style w:type="character" w:customStyle="1" w:styleId="nomcodesncs">
    <w:name w:val="nom_code_sncs"/>
    <w:basedOn w:val="Domylnaczcionkaakapitu"/>
    <w:rsid w:val="0064326A"/>
  </w:style>
  <w:style w:type="character" w:styleId="Hipercze">
    <w:name w:val="Hyperlink"/>
    <w:basedOn w:val="Domylnaczcionkaakapitu"/>
    <w:uiPriority w:val="99"/>
    <w:unhideWhenUsed/>
    <w:rsid w:val="001773A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A6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08D"/>
  </w:style>
  <w:style w:type="paragraph" w:styleId="Stopka">
    <w:name w:val="footer"/>
    <w:basedOn w:val="Normalny"/>
    <w:link w:val="StopkaZnak"/>
    <w:unhideWhenUsed/>
    <w:rsid w:val="008A6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A608D"/>
  </w:style>
  <w:style w:type="paragraph" w:styleId="Tekstdymka">
    <w:name w:val="Balloon Text"/>
    <w:basedOn w:val="Normalny"/>
    <w:link w:val="TekstdymkaZnak"/>
    <w:uiPriority w:val="99"/>
    <w:semiHidden/>
    <w:unhideWhenUsed/>
    <w:rsid w:val="008A6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8D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8A608D"/>
    <w:rPr>
      <w:rFonts w:ascii="Times New Roman" w:eastAsia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hps">
    <w:name w:val="hps"/>
    <w:basedOn w:val="Domylnaczcionkaakapitu"/>
    <w:rsid w:val="00EE1774"/>
  </w:style>
  <w:style w:type="character" w:customStyle="1" w:styleId="apple-converted-space">
    <w:name w:val="apple-converted-space"/>
    <w:basedOn w:val="Domylnaczcionkaakapitu"/>
    <w:rsid w:val="00E62BB7"/>
  </w:style>
  <w:style w:type="character" w:customStyle="1" w:styleId="tlid-translation">
    <w:name w:val="tlid-translation"/>
    <w:basedOn w:val="Domylnaczcionkaakapitu"/>
    <w:rsid w:val="004A1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C992C-E372-4900-9E16-55D16388D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Konopko</dc:creator>
  <cp:lastModifiedBy>Referent</cp:lastModifiedBy>
  <cp:revision>2</cp:revision>
  <dcterms:created xsi:type="dcterms:W3CDTF">2026-04-24T12:38:00Z</dcterms:created>
  <dcterms:modified xsi:type="dcterms:W3CDTF">2026-04-24T12:38:00Z</dcterms:modified>
</cp:coreProperties>
</file>